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0" w:name="X75925b18c79d103bdf1b0e01192115d12971f42"/>
    <w:p>
      <w:pPr>
        <w:pStyle w:val="Heading1"/>
      </w:pPr>
      <w:r>
        <w:t xml:space="preserve">D2 — Kedokteran Haji untuk Dokter Muda (Buku Utama Joint Degree)</w:t>
      </w:r>
    </w:p>
    <w:bookmarkStart w:id="20" w:name="deskripsi-singkat"/>
    <w:p>
      <w:pPr>
        <w:pStyle w:val="Heading2"/>
      </w:pPr>
      <w:r>
        <w:t xml:space="preserve">Deskripsi Singkat</w:t>
      </w:r>
    </w:p>
    <w:p>
      <w:pPr>
        <w:pStyle w:val="FirstParagraph"/>
      </w:pPr>
      <w:r>
        <w:t xml:space="preserve">Buku ini adalah Buku Utama pada Jalur D, Joint Degree Kedokteran Haji, yang dirancang khusus bagi mahasiswa kedokteran pada masa dokter muda (coass). Berbeda dari Buku Utama Magister (A1) yang menjadi rujukan jalur magister penuh, buku ini merupakan adaptasi yang disesuaikan dengan beban belajar dan siklus rotasi klinis yang realistis bagi coass, dengan penekanan pada keterkaitan setiap topik terhadap stase-stase klinis yang sedang dijalani. Tujuh bab dalam buku ini membahas relevansi Kedokteran Haji bagi dokter muda, keterkaitannya dengan rotasi klinis, kegawatan panas dan kelelahan dari perspektif dokter muda, aplikasi klinis komorbid kronik pada populasi lanjut usia, dasar epidemiologi dan kebijakan haji, metodologi mini-riset dan studi kasus terstruktur, serta penyusunan laporan capstone Joint Degree. Buku ini mengasumsikan pembaca telah menyelesaikan Modul Inti (D1) sebagai fondasi bersama.</w:t>
      </w:r>
    </w:p>
    <w:bookmarkEnd w:id="20"/>
    <w:bookmarkStart w:id="21" w:name="daftar-isi"/>
    <w:p>
      <w:pPr>
        <w:pStyle w:val="Heading2"/>
      </w:pPr>
      <w:r>
        <w:t xml:space="preserve">Daftar Isi</w:t>
      </w:r>
    </w:p>
    <w:p>
      <w:pPr>
        <w:pStyle w:val="FirstParagraph"/>
      </w:pPr>
      <w:r>
        <w:t xml:space="preserve">Bab 1. Mengapa Dokter Muda Perlu Memahami Kedokteran Haji</w:t>
      </w:r>
      <w:r>
        <w:t xml:space="preserve"> </w:t>
      </w:r>
      <w:r>
        <w:t xml:space="preserve">Bab 2. Keterkaitan Kedokteran Haji dengan Rotasi Klinis (IGD, Interna, Kardiologi)</w:t>
      </w:r>
      <w:r>
        <w:t xml:space="preserve"> </w:t>
      </w:r>
      <w:r>
        <w:t xml:space="preserve">Bab 3. Kegawatan Terkait Panas dan Kelelahan: Perspektif Dokter Muda</w:t>
      </w:r>
      <w:r>
        <w:t xml:space="preserve"> </w:t>
      </w:r>
      <w:r>
        <w:t xml:space="preserve">Bab 4. Komorbid Kronik pada Populasi Lanjut Usia: Aplikasi Klinis Praktis</w:t>
      </w:r>
      <w:r>
        <w:t xml:space="preserve"> </w:t>
      </w:r>
      <w:r>
        <w:t xml:space="preserve">Bab 5. Dasar Epidemiologi dan Kebijakan Haji untuk Calon Dokter</w:t>
      </w:r>
      <w:r>
        <w:t xml:space="preserve"> </w:t>
      </w:r>
      <w:r>
        <w:t xml:space="preserve">Bab 6. Pengenalan Metodologi Mini-Riset dan Studi Kasus Terstruktur</w:t>
      </w:r>
      <w:r>
        <w:t xml:space="preserve"> </w:t>
      </w:r>
      <w:r>
        <w:t xml:space="preserve">Bab 7. Penyusunan Laporan Capstone Joint Degree</w:t>
      </w:r>
    </w:p>
    <w:p>
      <w:r>
        <w:pict>
          <v:rect style="width:0;height:1.5pt" o:hralign="center" o:hrstd="t" o:hr="t"/>
        </w:pict>
      </w:r>
    </w:p>
    <w:bookmarkEnd w:id="21"/>
    <w:bookmarkStart w:id="22" w:name="Xa5a5a55e381c46abec87f4596164cefbc52763d"/>
    <w:p>
      <w:pPr>
        <w:pStyle w:val="Heading2"/>
      </w:pPr>
      <w:r>
        <w:t xml:space="preserve">Bab 1. Mengapa Dokter Muda Perlu Memahami Kedokteran Haji</w:t>
      </w:r>
    </w:p>
    <w:p>
      <w:pPr>
        <w:pStyle w:val="FirstParagraph"/>
      </w:pPr>
      <w:r>
        <w:t xml:space="preserve">Bagi mahasiswa kedokteran yang sedang menjalani masa dokter muda, pertanyaan yang wajar muncul adalah mengapa perlu menambahkan beban pembelajaran baru berupa Kedokteran Haji di tengah padatnya jadwal rotasi klinis (kepaniteraan) yang sudah menuntut banyak waktu dan energi. Jawaban atas pertanyaan ini terletak pada tiga alasan utama: relevansi demografis Indonesia sebagai negara dengan jumlah jemaah haji terbesar di dunia, kesenjangan kompetensi yang selama ini ada dalam kurikulum kedokteran konvensional terkait kesehatan haji, dan peluang karier serta pengabdian yang terbuka bagi dokter yang memiliki kompetensi khusus di bidang ini.</w:t>
      </w:r>
    </w:p>
    <w:p>
      <w:pPr>
        <w:pStyle w:val="BodyText"/>
      </w:pPr>
      <w:r>
        <w:t xml:space="preserve">Indonesia, sebagai negara dengan populasi muslim terbesar di dunia, mengirimkan ratusan ribu jemaah haji setiap tahun, dengan masa tunggu pendaftaran yang di banyak provinsi dapat mencapai belasan hingga puluhan tahun akibat keterbatasan kuota. Skala ini berarti bahwa hampir setiap dokter yang berpraktik di Indonesia, pada suatu titik dalam kariernya, kemungkinan besar akan berhadapan dengan pasien yang merupakan calon jemaah haji, jemaah yang baru kembali dari ibadah haji, atau bahkan berkesempatan bertugas langsung sebagai bagian dari Tim Kesehatan Haji Indonesia (</w:t>
      </w:r>
      <w:r>
        <w:rPr>
          <w:bCs/>
          <w:b/>
        </w:rPr>
        <w:t xml:space="preserve">TKHI</w:t>
      </w:r>
      <w:r>
        <w:t xml:space="preserve">). Ketika dokter tersebut sama sekali tidak memiliki pembekalan mengenai kekhususan kondisi kesehatan yang berkaitan dengan ibadah haji, potensi kesalahan diagnosis, keterlambatan penanganan, atau nasihat kesehatan yang kurang tepat kepada pasien menjadi lebih tinggi.</w:t>
      </w:r>
    </w:p>
    <w:p>
      <w:pPr>
        <w:pStyle w:val="BodyText"/>
      </w:pPr>
      <w:r>
        <w:t xml:space="preserve">Kurikulum kedokteran konvensional di Indonesia, sebagaimana di banyak negara lain, umumnya tidak menyediakan pembahasan khusus mengenai Kedokteran Haji sebagai topik tersendiri. Topik-topik yang relevan—seperti heat stroke, dehidrasi berat, atau pengelolaan komorbid kronik pada perjalanan jauh—biasanya dibahas secara umum tanpa konteks spesifik haji, sehingga mahasiswa kedokteran pada umumnya lulus tanpa pemahaman mendalam mengenai kekhususan kondisi haji, meskipun secara statistik kemungkinan besar akan berhadapan dengan pasien terkait haji dalam praktik kliniknya kelak. Skema Joint Degree yang memungkinkan pembaca buku ini menempuh gelar Magister Kedokteran Haji secara terintegrasi dengan program profesi dokter yang sedang dijalani hadir untuk mengisi kesenjangan kompetensi ini sejak dini, sehingga dokter yang lulus dari skema ini memiliki keunggulan kompetensi yang tidak dimiliki oleh lulusan kedokteran pada umumnya.</w:t>
      </w:r>
    </w:p>
    <w:p>
      <w:pPr>
        <w:pStyle w:val="BodyText"/>
      </w:pPr>
      <w:r>
        <w:t xml:space="preserve">Dari perspektif pengembangan karier, kompetensi Kedokteran Haji membuka berbagai peluang pengabdian dan karier yang bermakna. Dokter dengan latar belakang Joint Degree ini memiliki bekal lebih kuat untuk kelak bertugas sebagai TKHI, bekerja di Klinik Kesehatan Haji Indonesia (</w:t>
      </w:r>
      <w:r>
        <w:rPr>
          <w:bCs/>
          <w:b/>
        </w:rPr>
        <w:t xml:space="preserve">KKHI</w:t>
      </w:r>
      <w:r>
        <w:t xml:space="preserve">), terlibat dalam perumusan kebijakan kesehatan haji di tingkat kementerian, atau bahkan mengembangkan riset lanjutan di bidang ini pada jenjang pendidikan lebih tinggi. Lebih dari sekadar peluang karier formal, banyak dokter yang memandang tugas sebagai TKHI sebagai bentuk pengabdian yang bermakna secara spiritual, mengingat kesempatan mendampingi jemaah menunaikan salah satu rukun Islam dengan aman merupakan kontribusi yang dipandang mulia oleh banyak kalangan.</w:t>
      </w:r>
    </w:p>
    <w:p>
      <w:pPr>
        <w:pStyle w:val="BodyText"/>
      </w:pPr>
      <w:r>
        <w:t xml:space="preserve">Pertimbangan lain yang memperkuat urgensi pembelajaran ini adalah kenyataan bahwa banyak dokter muda berasal dari keluarga yang salah satu anggotanya pernah atau akan menjalankan ibadah haji, sehingga pengetahuan yang diperoleh dalam program ini memiliki nilai praktis langsung bagi kehidupan pribadi mahasiswa, di luar konteks profesionalnya sebagai calon dokter. Tidak sedikit mahasiswa kedokteran yang kelak diminta oleh keluarga atau kerabat untuk memberikan pertimbangan kesehatan sebelum keberangkatan haji, dan pengetahuan yang diperoleh dari buku ini memungkinkan mahasiswa memberikan nasihat yang lebih tepat dan berbasis bukti, dibandingkan sekadar mengandalkan pengetahuan kedokteran umum yang tidak spesifik terhadap konteks haji.</w:t>
      </w:r>
    </w:p>
    <w:p>
      <w:pPr>
        <w:pStyle w:val="BodyText"/>
      </w:pPr>
      <w:r>
        <w:t xml:space="preserve">Dari sisi kelembagaan, keberadaan skema Joint Degree ini juga mencerminkan komitmen fakultas kedokteran dalam merespons kebutuhan nyata pembangunan kesehatan nasional, khususnya terkait penyelenggaraan ibadah haji yang menjadi program strategis pemerintah setiap tahunnya. Mahasiswa yang menempuh jalur ini turut berkontribusi pada penguatan kapasitas sumber daya manusia kesehatan haji secara nasional, sebuah kontribusi yang nilainya akan terus dirasakan sepanjang mahasiswa tersebut berkarier sebagai dokter, baik yang secara langsung bertugas di bidang kesehatan haji maupun yang menerapkan kepekaan dan pengetahuannya dalam praktik klinik umum sehari-hari.</w:t>
      </w:r>
    </w:p>
    <w:p>
      <w:pPr>
        <w:pStyle w:val="BodyText"/>
      </w:pPr>
      <w:r>
        <w:t xml:space="preserve">Perbandingan dengan skema Fellowship yang ditempuh dokter yang telah lulus profesi juga penting dipahami mahasiswa untuk melihat posisi Joint Degree secara lebih jernih dalam ekosistem pendidikan Kedokteran Haji secara keseluruhan. Fellowship, sebagaimana disinggung dalam glosarium ekosistem buku ini, adalah program pendidikan non-gelar magister yang berfokus pada penguatan kompetensi klinis teknis bagi dokter kloter yang telah menyelesaikan pendidikan profesi dokter. Joint Degree, sebaliknya, memungkinkan mahasiswa memperoleh pembekalan sejak masa coass, sehingga ketika kelak lulus dan mengikuti seleksi TKHI, mahasiswa Joint Degree memiliki keunggulan kompetensi yang telah terbangun sejak dini, dibandingkan dokter yang baru mendapatkan pembekalan Kedokteran Haji melalui Fellowship setelah lulus profesi. Kedua jalur ini bersifat saling melengkapi, bukan saling menggantikan, dan mahasiswa Joint Degree yang kelak berminat memperdalam kompetensi klinis teknis tetap dapat mengikuti Fellowship setelah lulus sebagai penguatan lebih lanjut.</w:t>
      </w:r>
    </w:p>
    <w:p>
      <w:pPr>
        <w:pStyle w:val="BodyText"/>
      </w:pPr>
      <w:r>
        <w:t xml:space="preserve">Motivasi personal juga layak direfleksikan oleh setiap mahasiswa yang memilih menempuh jalur ini. Sebagian mahasiswa termotivasi oleh pengalaman pribadi atau keluarga yang pernah menunaikan ibadah haji, sebagian lain termotivasi oleh minat akademik terhadap kedokteran mass gathering atau kedokteran perjalanan secara lebih luas, dan sebagian lain melihat jalur ini sebagai peluang strategis untuk membedakan diri secara kompetensi di tengah persaingan dunia kerja kedokteran yang semakin ketat. Apa pun motivasi awalnya, mahasiswa disarankan untuk terus menghubungkan pembelajaran teknis dengan makna yang lebih besar dari pengabdian ini, mengingat pemahaman akan tujuan yang lebih besar cenderung memperkuat daya tahan motivasi belajar sepanjang program yang menuntut komitmen jangka panjang selama satu hingga dua tahun berjalan paralel dengan rotasi klinis.</w:t>
      </w:r>
    </w:p>
    <w:p>
      <w:pPr>
        <w:pStyle w:val="BodyText"/>
      </w:pPr>
      <w:r>
        <w:t xml:space="preserve">Penting dipahami bahwa skema Joint Degree ini dirancang agar tidak membebani mahasiswa secara berlebihan di tengah tuntutan rotasi klinis yang sudah padat. Buku-buku pada Jalur D, termasuk buku ini, disusun dengan mempertimbangkan realitas beban belajar coass—bukan replikasi identik dari Buku Utama Magister (A1) yang ditujukan bagi mahasiswa magister penuh waktu, melainkan adaptasi yang disederhanakan strukturnya dan diselaraskan dengan siklus rotasi klinis yang sedang dijalani. Sebagai gantinya, capstone akhir program berupa studi kasus atau mini-riset yang realistis diselesaikan dalam waktu terbatas, bukan tesis riset penuh sebagaimana lazimnya jenjang magister, sebagaimana akan dibahas lebih rinci pada Bab 6 dan Bab 7 buku ini.</w:t>
      </w:r>
    </w:p>
    <w:p>
      <w:pPr>
        <w:pStyle w:val="BodyText"/>
      </w:pPr>
      <w:r>
        <w:t xml:space="preserve">Bab-bab selanjutnya dalam buku ini akan membangun pemahaman secara bertahap dan sangat aplikatif. Bab 2 akan memetakan bagaimana topik-topik Kedokteran Haji terintegrasi langsung dengan stase-stase rotasi klinis yang sedang dijalani coass, sehingga pembelajaran tidak terasa sebagai beban tambahan terpisah, melainkan memperkaya pemahaman klinis yang sudah sedang dipelajari. Bab 3 akan mendalami kegawatan terkait panas dan kelelahan dari sudut pandang praktis dokter muda yang mungkin bertugas di lapangan. Bab 4 membahas aplikasi klinis komorbid kronik pada jemaah lanjut usia. Bab 5 memberikan dasar epidemiologi dan kebijakan haji yang relevan bagi calon dokter. Bab 6 memperkenalkan metodologi mini-riset dan studi kasus yang dapat diselesaikan dalam waktu terbatas masa coass. Dan Bab 7 menutup buku ini dengan panduan penyusunan laporan capstone Joint Degree sebagai syarat kelulusan program.</w:t>
      </w:r>
    </w:p>
    <w:p>
      <w:pPr>
        <w:pStyle w:val="BodyText"/>
      </w:pPr>
      <w:r>
        <w:t xml:space="preserve">Dengan menyelesaikan buku ini, mahasiswa diharapkan tidak hanya memperoleh pengetahuan tambahan, tetapi juga mengembangkan cara pandang klinis yang lebih peka terhadap konteks pasien yang berkaitan dengan ibadah haji—sebuah kepekaan yang akan terus bermanfaat sepanjang karier kedokteran mereka, apa pun spesialisasi yang kelak mereka tekuni.</w:t>
      </w:r>
    </w:p>
    <w:bookmarkEnd w:id="22"/>
    <w:bookmarkStart w:id="27" w:name="X5a4136a6e401376561b6261d62f476d876db84a"/>
    <w:p>
      <w:pPr>
        <w:pStyle w:val="Heading2"/>
      </w:pPr>
      <w:r>
        <w:t xml:space="preserve">Bab 2. Keterkaitan Kedokteran Haji dengan Rotasi Klinis (IGD, Interna, Kardiologi)</w:t>
      </w:r>
    </w:p>
    <w:p>
      <w:pPr>
        <w:pStyle w:val="FirstParagraph"/>
      </w:pPr>
      <w:r>
        <w:t xml:space="preserve">Salah satu prinsip utama dalam merancang Jalur D adalah memastikan bahwa pembelajaran Kedokteran Haji tidak menjadi beban terpisah yang bersaing dengan waktu dan energi yang sudah dialokasikan untuk rotasi klinis. Sebaliknya, filosofi yang dianut adalah integrasi: setiap topik Kedokteran Haji dipetakan sedemikian rupa sehingga dapat dipelajari sambil menjalani stase-stase klinis yang relevan, sehingga pemahaman terhadap kondisi terkait haji justru memperkaya kompetensi klinis umum yang sedang dibangun coass pada stase tersebut.</w:t>
      </w:r>
    </w:p>
    <w:bookmarkStart w:id="23" w:name="stase-kegawatdaruratan-igd"/>
    <w:p>
      <w:pPr>
        <w:pStyle w:val="Heading3"/>
      </w:pPr>
      <w:r>
        <w:t xml:space="preserve">Stase Kegawatdaruratan (IGD)</w:t>
      </w:r>
    </w:p>
    <w:p>
      <w:pPr>
        <w:pStyle w:val="FirstParagraph"/>
      </w:pPr>
      <w:r>
        <w:t xml:space="preserve">Stase IGD menjadi titik integrasi paling langsung, karena hampir seluruh kompetensi triase dan resusitasi yang dipelajari di sana bisa langsung</w:t>
      </w:r>
      <w:r>
        <w:t xml:space="preserve"> </w:t>
      </w:r>
      <w:r>
        <w:t xml:space="preserve">“</w:t>
      </w:r>
      <w:r>
        <w:t xml:space="preserve">dipetakan ulang</w:t>
      </w:r>
      <w:r>
        <w:t xml:space="preserve">”</w:t>
      </w:r>
      <w:r>
        <w:t xml:space="preserve"> </w:t>
      </w:r>
      <w:r>
        <w:t xml:space="preserve">ke konteks kegawatan lapangan haji.</w:t>
      </w:r>
    </w:p>
    <w:p>
      <w:pPr>
        <w:pStyle w:val="BodyText"/>
      </w:pPr>
      <w:r>
        <w:t xml:space="preserve">Kompetensi penanganan kegawatan panas—mulai dari kram panas, heat exhaustion, hingga</w:t>
      </w:r>
      <w:r>
        <w:t xml:space="preserve"> </w:t>
      </w:r>
      <w:r>
        <w:rPr>
          <w:bCs/>
          <w:b/>
        </w:rPr>
        <w:t xml:space="preserve">Heat Stroke</w:t>
      </w:r>
      <w:r>
        <w:t xml:space="preserve">—yang telah diperkenalkan secara fisiologis pada Modul Inti (D1) menemukan aplikasi praktisnya di stase IGD, di mana coass belajar algoritma triase, resusitasi cairan, dan stabilisasi pasien gawat darurat secara umum. Kasus-kasus kegawatan panas, meskipun mungkin tidak selalu tersedia secara langsung di rumah sakit pendidikan tempat coass menjalani stase IGD, dapat dijadikan bahan diskusi kasus terstruktur atau simulasi, menggunakan kerangka triase dan resusitasi umum yang sedang dipelajari. Selain kegawatan panas, stase IGD juga menjadi tempat relevan untuk mendiskusikan prinsip triase pada skenario insiden korban massal (</w:t>
      </w:r>
      <w:r>
        <w:rPr>
          <w:iCs/>
          <w:i/>
        </w:rPr>
        <w:t xml:space="preserve">Mass Casualty Incident</w:t>
      </w:r>
      <w:r>
        <w:t xml:space="preserve">), yang meskipun jarang terjadi, merupakan risiko nyata pada konteks kerumunan padat sebagaimana dibahas dalam Modul Inti.</w:t>
      </w:r>
    </w:p>
    <w:p>
      <w:pPr>
        <w:pStyle w:val="BodyText"/>
      </w:pPr>
      <w:r>
        <w:rPr>
          <w:bCs/>
          <w:b/>
        </w:rPr>
        <w:t xml:space="preserve">Keterkaitan dengan rotasi klinis:</w:t>
      </w:r>
      <w:r>
        <w:t xml:space="preserve"> </w:t>
      </w:r>
      <w:r>
        <w:t xml:space="preserve">pada stase IGD, coass disarankan untuk secara aktif mendiskusikan dengan dokter pembimbing mengenai kasus-kasus kegawatan panas atau dehidrasi berat yang ditemui, sekalipun bukan konteks haji, sebagai latihan menerapkan kerangka fisiologi dan tata laksana yang telah dipelajari pada Modul Inti terhadap kasus nyata yang dijumpai sehari-hari.</w:t>
      </w:r>
    </w:p>
    <w:bookmarkEnd w:id="23"/>
    <w:bookmarkStart w:id="24" w:name="stase-ilmu-penyakit-dalam-interna"/>
    <w:p>
      <w:pPr>
        <w:pStyle w:val="Heading3"/>
      </w:pPr>
      <w:r>
        <w:t xml:space="preserve">Stase Ilmu Penyakit Dalam (Interna)</w:t>
      </w:r>
    </w:p>
    <w:p>
      <w:pPr>
        <w:pStyle w:val="FirstParagraph"/>
      </w:pPr>
      <w:r>
        <w:t xml:space="preserve">Berbeda dari IGD yang berfokus pada kegawatan akut, stase Interna memberikan kesempatan mendalami pengelolaan penyakit kronik jangka panjang—kompetensi yang sama persis dibutuhkan untuk memahami mayoritas komorbid yang dibawa jemaah lanjut usia.</w:t>
      </w:r>
    </w:p>
    <w:p>
      <w:pPr>
        <w:pStyle w:val="BodyText"/>
      </w:pPr>
      <w:r>
        <w:t xml:space="preserve">Pada stase ini, keterkaitan dengan Kedokteran Haji terutama berkaitan dengan pengelolaan penyakit kronik pada populasi lanjut usia, sebagaimana telah disinggung dalam konteks farmakologi pada Modul Inti. Coass yang menjalani stase Interna berkesempatan memperdalam pemahaman mengenai bagaimana penyakit-penyakit kronik seperti diabetes melitus, hipertensi, penyakit ginjal kronik, dan penyakit paru obstruktif kronik dikelola dalam kondisi normal, kemudian dapat memperluas pemahaman tersebut dengan mempertimbangkan bagaimana pengelolaan yang sama perlu disesuaikan dalam konteks lingkungan ekstrem dan aktivitas fisik tinggi sebagaimana dijumpai pada ibadah haji. Diskusi kasus mengenai pasien lanjut usia dengan multipel komorbiditas yang sedang dirawat di bangsal Interna dapat diperkaya dengan pertanyaan reflektif: bagaimana pengelolaan pasien ini akan berbeda apabila ia adalah calon jemaah haji yang akan berangkat dalam beberapa bulan ke depan?</w:t>
      </w:r>
    </w:p>
    <w:p>
      <w:pPr>
        <w:pStyle w:val="BodyText"/>
      </w:pPr>
      <w:r>
        <w:rPr>
          <w:bCs/>
          <w:b/>
        </w:rPr>
        <w:t xml:space="preserve">Keterkaitan dengan rotasi klinis:</w:t>
      </w:r>
      <w:r>
        <w:t xml:space="preserve"> </w:t>
      </w:r>
      <w:r>
        <w:t xml:space="preserve">pada stase Interna, coass dianjurkan menggunakan kesempatan bertemu pasien lanjut usia dengan komorbiditas kronik sebagai latihan berpikir mengenai prinsip optimasi kondisi kesehatan pra-keberangkatan haji sebagaimana dibahas pada Modul Inti Bab 2, termasuk latihan menyusun rencana pengelolaan obat yang disederhanakan bagi pasien dengan polifarmasi.</w:t>
      </w:r>
    </w:p>
    <w:bookmarkEnd w:id="24"/>
    <w:bookmarkStart w:id="25" w:name="stase-kardiologi"/>
    <w:p>
      <w:pPr>
        <w:pStyle w:val="Heading3"/>
      </w:pPr>
      <w:r>
        <w:t xml:space="preserve">Stase Kardiologi</w:t>
      </w:r>
    </w:p>
    <w:p>
      <w:pPr>
        <w:pStyle w:val="FirstParagraph"/>
      </w:pPr>
      <w:r>
        <w:t xml:space="preserve">Stase Kardiologi melengkapi dua stase sebelumnya dengan fokus pada organ yang paling sering menjadi penyebab kematian jemaah haji, sehingga penguasaannya memiliki bobot khusus dalam konteks kesiapan bertugas sebagai TKHI.</w:t>
      </w:r>
    </w:p>
    <w:p>
      <w:pPr>
        <w:pStyle w:val="BodyText"/>
      </w:pPr>
      <w:r>
        <w:t xml:space="preserve">Pada stase ini, keterkaitan dengan Kedokteran Haji berpusat pada pemahaman bagaimana beban kerja kardiovaskular meningkat signifikan dalam kondisi panas ekstrem dan aktivitas fisik tinggi, sebagaimana dibahas pada Modul Inti Bab 3. Coass yang mempelajari fisiologi kardiovaskular dan patofisiologi penyakit jantung koroner maupun gagal jantung di stase ini dapat memperdalam pemahaman mengenai bagaimana kondisi-kondisi tersebut berinteraksi dengan tekanan termal dan volume, sebuah pemahaman yang relevan langsung dengan tingginya proporsi kematian akibat penyebab kardiovaskular pada populasi jemaah haji sebagaimana disinggung pada epidemiologi dasar di Modul Inti.</w:t>
      </w:r>
    </w:p>
    <w:p>
      <w:pPr>
        <w:pStyle w:val="BodyText"/>
      </w:pPr>
      <w:r>
        <w:rPr>
          <w:bCs/>
          <w:b/>
        </w:rPr>
        <w:t xml:space="preserve">Keterkaitan dengan rotasi klinis:</w:t>
      </w:r>
      <w:r>
        <w:t xml:space="preserve"> </w:t>
      </w:r>
      <w:r>
        <w:t xml:space="preserve">pada stase Kardiologi, coass disarankan mendiskusikan dengan dokter pembimbing mengenai bagaimana stratifikasi risiko kardiovaskular pra-keberangkatan haji dapat memanfaatkan prinsip stratifikasi risiko kardiovaskular umum yang sedang dipelajari, termasuk pertimbangan kapan seorang pasien dengan riwayat penyakit jantung koroner memerlukan evaluasi lebih lanjut sebelum dinyatakan laik menunaikan ibadah haji.</w:t>
      </w:r>
    </w:p>
    <w:bookmarkEnd w:id="25"/>
    <w:bookmarkStart w:id="26" w:name="memperluas-integrasi-ke-stase-stase-lain"/>
    <w:p>
      <w:pPr>
        <w:pStyle w:val="Heading3"/>
      </w:pPr>
      <w:r>
        <w:t xml:space="preserve">Memperluas Integrasi ke Stase-Stase Lain</w:t>
      </w:r>
    </w:p>
    <w:p>
      <w:pPr>
        <w:pStyle w:val="FirstParagraph"/>
      </w:pPr>
      <w:r>
        <w:t xml:space="preserve">Integrasi lintas stase semacam ini menuntut coass untuk secara aktif menjadi pembelajar reflektif, senantiasa menghubungkan pengetahuan umum yang sedang dipelajari dengan konteks khusus Kedokteran Haji yang relevan. Dosen pembimbing akademik pada program Joint Degree diharapkan turut memfasilitasi proses integrasi ini melalui diskusi terjadwal atau tugas reflektif yang dikaitkan langsung dengan stase yang sedang dijalani. Selain tiga stase utama di atas, mahasiswa juga dianjurkan mengeksplorasi keterkaitan dengan stase-stase lain, seperti stase Ilmu Kesehatan Anak apabila berhadapan dengan konteks pendamping jemaah yang membawa anggota keluarga lebih muda, stase Ilmu Kesehatan Jiwa mengingat aspek kesehatan mental jemaah, stase bedah dalam memahami penanganan cedera muskuloskeletal akibat terjatuh atau terinjak dalam kerumunan padat, maupun stase anestesi dalam memahami prinsip dasar manajemen jalan napas pada pasien dengan gangguan kesadaran akibat heat stroke berat.</w:t>
      </w:r>
    </w:p>
    <w:p>
      <w:pPr>
        <w:pStyle w:val="BodyText"/>
      </w:pPr>
      <w:r>
        <w:rPr>
          <w:iCs/>
          <w:i/>
        </w:rPr>
        <w:t xml:space="preserve">Ilustrasi:</w:t>
      </w:r>
      <w:r>
        <w:t xml:space="preserve"> </w:t>
      </w:r>
      <w:r>
        <w:t xml:space="preserve">Seorang mahasiswa yang sedang menjalani stase bedah menangani pasien dengan fraktur akibat kecelakaan lalu lintas. Ia menyadari bahwa mekanisme cedera dan prinsip stabilisasi awal yang ia pelajari—melumpuhkan area cedera sebelum transportasi, menilai kemungkinan cedera penyerta—pada dasarnya sama dengan yang akan ia perlukan bila menangani jemaah yang terinjak dalam desak-desakan di area tawaf. Kesadaran untuk terus mencari titik temu semacam ini, pada stase apa pun yang sedang dijalani, adalah keterampilan metakognitif inti yang dibangun sepanjang Jalur D.</w:t>
      </w:r>
    </w:p>
    <w:p>
      <w:pPr>
        <w:pStyle w:val="BodyText"/>
      </w:pPr>
      <w:r>
        <w:t xml:space="preserve">Portofolio pembelajaran terintegrasi, sebagaimana akan dibahas lebih rinci pada buku D3, dapat menjadi alat bantu praktis bagi mahasiswa untuk mendokumentasikan proses integrasi ini secara sistematis sepanjang masa coass. Kolaborasi antara mahasiswa Joint Degree dengan sesama coass yang tidak mengikuti program ini juga dapat menjadi sarana pembelajaran yang bermanfaat, misalnya berbagi wawasan tambahan mengenai konteks Kedokteran Haji ketika berdiskusi kasus di bangsal atau di IGD, sekaligus melatih kemampuan menjelaskan konsep yang telah dipelajari dengan bahasa yang mudah dipahami.</w:t>
      </w:r>
    </w:p>
    <w:bookmarkEnd w:id="26"/>
    <w:bookmarkEnd w:id="27"/>
    <w:bookmarkStart w:id="31" w:name="X38d04b298311b20435d72d7e7f1a6e3d34aee40"/>
    <w:p>
      <w:pPr>
        <w:pStyle w:val="Heading2"/>
      </w:pPr>
      <w:r>
        <w:t xml:space="preserve">Bab 3. Kegawatan Terkait Panas dan Kelelahan: Perspektif Dokter Muda</w:t>
      </w:r>
    </w:p>
    <w:p>
      <w:pPr>
        <w:pStyle w:val="FirstParagraph"/>
      </w:pPr>
      <w:r>
        <w:t xml:space="preserve">Bab ini membahas kegawatan terkait panas dan kelelahan dari sudut pandang praktis yang relevan bagi dokter muda, melanjutkan fondasi fisiologis yang telah dibangun pada Modul Inti Bab 3. Fokus bab ini bukan pada mekanisme fisiologis dasar yang telah dibahas sebelumnya, melainkan pada bagaimana seorang dokter muda—baik yang kelak bertugas sebagai TKHI maupun yang menghadapi kasus terkait panas dalam praktik klinik umum—dapat mengenali, menilai, dan berperan dalam tata laksana awal kegawatan ini.</w:t>
      </w:r>
    </w:p>
    <w:bookmarkStart w:id="28" w:name="X5e988f9eeb901281e7cd4fa0b37de48d4f5eaab"/>
    <w:p>
      <w:pPr>
        <w:pStyle w:val="Heading3"/>
      </w:pPr>
      <w:r>
        <w:t xml:space="preserve">Mengenali dan Menstabilkan Kegawatan Panas</w:t>
      </w:r>
    </w:p>
    <w:p>
      <w:pPr>
        <w:pStyle w:val="FirstParagraph"/>
      </w:pPr>
      <w:r>
        <w:t xml:space="preserve">Kompetensi pertama dan paling mendasar yang perlu dikuasai dokter muda adalah kemampuan membedakan tingkat keparahan kegawatan panas secara cepat, karena kesalahan penilaian pada tahap ini menentukan hidup dan matinya pasien.</w:t>
      </w:r>
    </w:p>
    <w:p>
      <w:pPr>
        <w:pStyle w:val="BodyText"/>
      </w:pPr>
      <w:r>
        <w:t xml:space="preserve">Dokter muda perlu mampu membedakan secara klinis antara kram panas yang relatif ringan dan dapat ditangani dengan istirahat serta rehidrasi oral, heat exhaustion yang ditandai gejala seperti kelelahan berat, pusing, mual, dan keringat berlebihan namun kesadaran masih baik, dengan</w:t>
      </w:r>
      <w:r>
        <w:t xml:space="preserve"> </w:t>
      </w:r>
      <w:r>
        <w:rPr>
          <w:bCs/>
          <w:b/>
        </w:rPr>
        <w:t xml:space="preserve">Heat Stroke</w:t>
      </w:r>
      <w:r>
        <w:t xml:space="preserve"> </w:t>
      </w:r>
      <w:r>
        <w:t xml:space="preserve">yang merupakan kondisi kedaruratan sejati ditandai gangguan kesadaran disertai suhu tubuh yang sangat tinggi. Prinsip tata laksana awal yang perlu dikuasai mencakup pendinginan cepat sebagai prioritas utama pada kasus yang dicurigai heat stroke—kompres air dingin pada area dengan pembuluh darah besar, kipas angin, serta pelepasan pakaian berlebih. Prinsip</w:t>
      </w:r>
      <w:r>
        <w:t xml:space="preserve"> </w:t>
      </w:r>
      <w:r>
        <w:t xml:space="preserve">“</w:t>
      </w:r>
      <w:r>
        <w:t xml:space="preserve">cool first, transport second</w:t>
      </w:r>
      <w:r>
        <w:t xml:space="preserve">”</w:t>
      </w:r>
      <w:r>
        <w:t xml:space="preserve">—mendinginkan pasien terlebih dahulu sebelum atau bersamaan dengan transportasi—perlu dipahami dokter muda, mengingat penundaan pendinginan demi menunggu transportasi dapat memperburuk prognosis secara signifikan.</w:t>
      </w:r>
    </w:p>
    <w:p>
      <w:pPr>
        <w:pStyle w:val="BodyText"/>
      </w:pPr>
      <w:r>
        <w:rPr>
          <w:bCs/>
          <w:b/>
        </w:rPr>
        <w:t xml:space="preserve">Keterkaitan dengan rotasi klinis:</w:t>
      </w:r>
      <w:r>
        <w:t xml:space="preserve"> </w:t>
      </w:r>
      <w:r>
        <w:t xml:space="preserve">pengalaman menangani pasien dengan gangguan kesadaran dan ketidakstabilan hemodinamik di stase IGD memberikan dasar keterampilan yang dapat langsung diterapkan pada penanganan awal heat stroke, khususnya dalam hal penilaian jalan napas, pernapasan, dan sirkulasi (ABC) yang tetap menjadi prioritas utama sebelum melakukan tindakan pendinginan spesifik.</w:t>
      </w:r>
    </w:p>
    <w:p>
      <w:pPr>
        <w:pStyle w:val="BodyText"/>
      </w:pPr>
      <w:r>
        <w:rPr>
          <w:iCs/>
          <w:i/>
        </w:rPr>
        <w:t xml:space="preserve">Ilustrasi:</w:t>
      </w:r>
      <w:r>
        <w:t xml:space="preserve"> </w:t>
      </w:r>
      <w:r>
        <w:t xml:space="preserve">Seorang dokter muda yang sedang berjaga di IGD menerima pasien dengan penurunan kesadaran dan suhu tubuh 40,5°C setelah beraktivitas fisik berat di lapangan. Alih-alih menunggu hasil laboratorium lengkap terlebih dahulu, ia langsung memulai pendinginan aktif sembari memeriksa ABC—penerapan langsung dari prinsip</w:t>
      </w:r>
      <w:r>
        <w:t xml:space="preserve"> </w:t>
      </w:r>
      <w:r>
        <w:t xml:space="preserve">“</w:t>
      </w:r>
      <w:r>
        <w:t xml:space="preserve">cool first, transport second</w:t>
      </w:r>
      <w:r>
        <w:t xml:space="preserve">”</w:t>
      </w:r>
      <w:r>
        <w:t xml:space="preserve"> </w:t>
      </w:r>
      <w:r>
        <w:t xml:space="preserve">yang telah ia pelajari, meskipun kasus ini bukan konteks haji, prinsip yang sama akan ia gunakan kelak bila menjumpai heat stroke pada jemaah di lapangan.</w:t>
      </w:r>
    </w:p>
    <w:bookmarkEnd w:id="28"/>
    <w:bookmarkStart w:id="29" w:name="X3693a07cbca534fd79cea99a00128ef82043675"/>
    <w:p>
      <w:pPr>
        <w:pStyle w:val="Heading3"/>
      </w:pPr>
      <w:r>
        <w:t xml:space="preserve">Kelelahan Kumulatif dan Keterbatasan Sumber Daya Lapangan</w:t>
      </w:r>
    </w:p>
    <w:p>
      <w:pPr>
        <w:pStyle w:val="FirstParagraph"/>
      </w:pPr>
      <w:r>
        <w:t xml:space="preserve">Selain heat stroke yang dramatis, dokter muda juga perlu peka terhadap manifestasi yang jauh lebih halus namun sama berbahayanya bila diabaikan—kelelahan yang menumpuk dari hari ke hari.</w:t>
      </w:r>
    </w:p>
    <w:p>
      <w:pPr>
        <w:pStyle w:val="BodyText"/>
      </w:pPr>
      <w:r>
        <w:t xml:space="preserve">Kelelahan kumulatif, sebagaimana dibahas dalam Modul Inti, memiliki manifestasi klinis yang lebih samar dibandingkan heat stroke namun tidak kalah penting untuk dikenali—termasuk perubahan pola tidur, penurunan asupan makan dan minum, serta perubahan perilaku seperti mudah tersinggung atau tampak kebingungan ringan yang dapat menjadi tanda awal gangguan elektrolit. Aspek penting lain yang perlu dipahami dokter muda adalah keterbatasan sumber daya di lapangan dibandingkan kondisi ideal di rumah sakit pendidikan—seorang dokter kloter mungkin tidak memiliki akses langsung ke pemeriksaan laboratorium elektrolit segera atau pencitraan, sehingga keputusan klinis seringkali harus diambil berdasarkan penilaian klinis semata. Kesiapan mental untuk mengambil keputusan dalam kondisi keterbatasan ini idealnya mulai dilatih sejak masa coass, mengingat kompetensi ini memiliki nilai tambah yang lebih luas melampaui konteks haji semata—kondisi serupa juga sering dijumpai pada pelayanan kesehatan di daerah terpencil di Indonesia.</w:t>
      </w:r>
    </w:p>
    <w:p>
      <w:pPr>
        <w:pStyle w:val="BodyText"/>
      </w:pPr>
      <w:r>
        <w:rPr>
          <w:iCs/>
          <w:i/>
        </w:rPr>
        <w:t xml:space="preserve">Ilustrasi:</w:t>
      </w:r>
      <w:r>
        <w:t xml:space="preserve"> </w:t>
      </w:r>
      <w:r>
        <w:t xml:space="preserve">Seorang TKHI mendapati seorang jemaah yang biasanya ramah tiba-tiba menjadi mudah tersinggung dan sedikit bingung pada hari keempat rangkaian ibadah, tanpa demam maupun keluhan fisik yang jelas. Tanpa akses laboratorium segera, ia perlu mengandalkan penilaian klinis murni—riwayat asupan cairan dan makan tiga hari terakhir, pola tidur, dan observasi perilaku—untuk menyimpulkan bahwa ini kemungkinan besar tanda awal gangguan elektrolit akibat kelelahan kumulatif, bukan sekadar perubahan mood biasa.</w:t>
      </w:r>
    </w:p>
    <w:bookmarkEnd w:id="29"/>
    <w:bookmarkStart w:id="30" w:name="X1b55c506f221b08f2c8ddb222a5e0eaad7b1a40"/>
    <w:p>
      <w:pPr>
        <w:pStyle w:val="Heading3"/>
      </w:pPr>
      <w:r>
        <w:t xml:space="preserve">Peran Preventif, Psikologis, dan Koordinasi Tim</w:t>
      </w:r>
    </w:p>
    <w:p>
      <w:pPr>
        <w:pStyle w:val="FirstParagraph"/>
      </w:pPr>
      <w:r>
        <w:t xml:space="preserve">Kompetensi teknis menangani kegawatan hanyalah separuh dari peran dokter muda di lapangan; separuh lainnya adalah peran preventif, komunikasi krisis, dan koordinasi dengan pihak non-medis di sekitarnya.</w:t>
      </w:r>
    </w:p>
    <w:p>
      <w:pPr>
        <w:pStyle w:val="BodyText"/>
      </w:pPr>
      <w:r>
        <w:t xml:space="preserve">Dokter muda perlu memahami perannya dalam pencegahan, bukan sekadar penanganan setelah kegawatan terjadi—edukasi proaktif mengenai tanda bahaya, hidrasi teratur, dan pengaturan ritme aktivitas menjadi bagian penting dari peran preventif ini. Aspek psikologis juga layak diperhatikan: pasien dengan heat exhaustion atau tahap awal heat stroke sering menunjukkan kebingungan atau menolak pertolongan akibat gangguan neurologis dini, sehingga dokter muda perlu tetap tenang dan tegas sambil mengelola kepanikan jemaah lain di sekitarnya. Dokumentasi klinis yang akurat menjadi dasar kesinambungan perawatan bila pasien perlu dirujuk, sementara simulasi dan latihan berbasis skenario menjadi metode pembelajaran yang direkomendasikan mengingat keterbatasan paparan kasus nyata selama masa coass. Koordinasi dengan tim multidisiplin di lapangan—yang seringkali melibatkan relawan dan petugas keamanan, bukan tim medis lengkap seperti di rumah sakit—juga menjadi kompetensi penting: dokter muda perlu mampu memberikan instruksi jelas kepada pihak non-medis ini sembari tetap memegang kendali klinis.</w:t>
      </w:r>
    </w:p>
    <w:p>
      <w:pPr>
        <w:pStyle w:val="BodyText"/>
      </w:pPr>
      <w:r>
        <w:rPr>
          <w:iCs/>
          <w:i/>
        </w:rPr>
        <w:t xml:space="preserve">Ilustrasi:</w:t>
      </w:r>
      <w:r>
        <w:t xml:space="preserve"> </w:t>
      </w:r>
      <w:r>
        <w:t xml:space="preserve">Ketika seorang jemaah kolaps di tengah kerumunan tawaf, dokter muda yang bertugas tidak memiliki tim IGD lengkap di sampingnya—yang ada hanyalah dua relawan dan seorang petugas keamanan. Ia harus memberi instruksi cepat dan jelas:</w:t>
      </w:r>
      <w:r>
        <w:t xml:space="preserve"> </w:t>
      </w:r>
      <w:r>
        <w:t xml:space="preserve">“</w:t>
      </w:r>
      <w:r>
        <w:t xml:space="preserve">Tolong minta jemaah lain memberi ruang,</w:t>
      </w:r>
      <w:r>
        <w:t xml:space="preserve">”</w:t>
      </w:r>
      <w:r>
        <w:t xml:space="preserve"> </w:t>
      </w:r>
      <w:r>
        <w:t xml:space="preserve">“</w:t>
      </w:r>
      <w:r>
        <w:t xml:space="preserve">Ambilkan air minum dari pos terdekat,</w:t>
      </w:r>
      <w:r>
        <w:t xml:space="preserve">”</w:t>
      </w:r>
      <w:r>
        <w:t xml:space="preserve"> </w:t>
      </w:r>
      <w:r>
        <w:t xml:space="preserve">“</w:t>
      </w:r>
      <w:r>
        <w:t xml:space="preserve">Bantu saya memindahkan beliau ke tempat teduh.</w:t>
      </w:r>
      <w:r>
        <w:t xml:space="preserve">”</w:t>
      </w:r>
      <w:r>
        <w:t xml:space="preserve"> </w:t>
      </w:r>
      <w:r>
        <w:t xml:space="preserve">Kemampuan memimpin tim dadakan semacam ini—bukan sekadar kemampuan klinis teknis—adalah kompetensi yang sama pentingnya dan perlu dilatih sejak dini.</w:t>
      </w:r>
    </w:p>
    <w:bookmarkEnd w:id="30"/>
    <w:bookmarkEnd w:id="31"/>
    <w:bookmarkStart w:id="36" w:name="X3c3ba703da261c564c645f3d68f6514db18333a"/>
    <w:p>
      <w:pPr>
        <w:pStyle w:val="Heading2"/>
      </w:pPr>
      <w:r>
        <w:t xml:space="preserve">Bab 4. Komorbid Kronik pada Populasi Lanjut Usia: Aplikasi Klinis Praktis</w:t>
      </w:r>
    </w:p>
    <w:p>
      <w:pPr>
        <w:pStyle w:val="FirstParagraph"/>
      </w:pPr>
      <w:r>
        <w:t xml:space="preserve">Populasi jemaah haji memiliki proporsi lanjut usia yang signifikan, dengan banyak di antaranya membawa satu atau lebih penyakit kronik yang memerlukan pengelolaan berkelanjutan selama masa ibadah. Bab ini membahas aplikasi klinis praktis pengelolaan komorbid kronik pada konteks haji, melengkapi pemahaman farmakologi dasar yang telah dibangun pada Modul Inti, dengan fokus pada penerapan langsung yang relevan bagi dokter muda.</w:t>
      </w:r>
    </w:p>
    <w:bookmarkStart w:id="32" w:name="diabetes-melitus"/>
    <w:p>
      <w:pPr>
        <w:pStyle w:val="Heading3"/>
      </w:pPr>
      <w:r>
        <w:t xml:space="preserve">Diabetes Melitus</w:t>
      </w:r>
    </w:p>
    <w:p>
      <w:pPr>
        <w:pStyle w:val="FirstParagraph"/>
      </w:pPr>
      <w:r>
        <w:t xml:space="preserve">Diabetes menjadi komorbid pertama yang layak dibahas karena prevalensinya yang tinggi pada jemaah lanjut usia dan karena perubahan pola makan selama ibadah membuatnya sangat rentan menjadi tidak terkontrol.</w:t>
      </w:r>
    </w:p>
    <w:p>
      <w:pPr>
        <w:pStyle w:val="BodyText"/>
      </w:pPr>
      <w:r>
        <w:t xml:space="preserve">Perubahan pola makan yang signifikan—jenis makanan, jadwal yang tidak teratur, serta peningkatan aktivitas fisik yang jauh melampaui kebiasaan sehari-hari—menciptakan tantangan tersendiri dalam menjaga kestabilan gula darah. Dokter muda perlu memahami prinsip penyesuaian regimen terapi diabetes, baik oral maupun insulin, yang mempertimbangkan peningkatan aktivitas fisik sebagai faktor yang cenderung menurunkan kebutuhan dosis, namun juga mempertimbangkan risiko ketidakteraturan asupan makan yang dapat meningkatkan risiko hipoglikemia. Edukasi kepada jemaah mengenai pengenalan gejala hipoglikemia dan cara mengatasinya secara mandiri, termasuk membawa sumber gula cepat saji, menjadi bagian penting dari persiapan pra-keberangkatan.</w:t>
      </w:r>
    </w:p>
    <w:p>
      <w:pPr>
        <w:pStyle w:val="BodyText"/>
      </w:pPr>
      <w:r>
        <w:rPr>
          <w:bCs/>
          <w:b/>
        </w:rPr>
        <w:t xml:space="preserve">Keterkaitan dengan rotasi klinis:</w:t>
      </w:r>
      <w:r>
        <w:t xml:space="preserve"> </w:t>
      </w:r>
      <w:r>
        <w:t xml:space="preserve">pengalaman mengelola pasien diabetes di stase Interna, termasuk penyesuaian regimen insulin pada kondisi perubahan pola makan seperti puasa, memberikan dasar keterampilan yang dapat diadaptasi langsung untuk memahami tantangan serupa dalam konteks perubahan pola makan dan aktivitas selama ibadah haji.</w:t>
      </w:r>
    </w:p>
    <w:bookmarkEnd w:id="32"/>
    <w:bookmarkStart w:id="33" w:name="hipertensi-dan-penyakit-kardiovaskular"/>
    <w:p>
      <w:pPr>
        <w:pStyle w:val="Heading3"/>
      </w:pPr>
      <w:r>
        <w:t xml:space="preserve">Hipertensi dan Penyakit Kardiovaskular</w:t>
      </w:r>
    </w:p>
    <w:p>
      <w:pPr>
        <w:pStyle w:val="FirstParagraph"/>
      </w:pPr>
      <w:r>
        <w:t xml:space="preserve">Setelah diabetes, hipertensi dan penyakit kardiovaskular menjadi perhatian berikutnya karena interaksinya langsung dengan tekanan termal ekstrem yang telah dibahas pada Modul Inti.</w:t>
      </w:r>
    </w:p>
    <w:p>
      <w:pPr>
        <w:pStyle w:val="BodyText"/>
      </w:pPr>
      <w:r>
        <w:t xml:space="preserve">Hipertensi dan penyakit kardiovaskular lainnya memerlukan perhatian khusus mengingat interaksi antara pengobatan antihipertensi dengan kondisi panas ekstrem yang dapat memengaruhi kemampuan kompensasi vaskular tubuh. Dokter muda perlu memahami pentingnya pemantauan tekanan darah yang lebih ketat, kewaspadaan terhadap gejala hipotensi ortostatik yang risikonya meningkat akibat dehidrasi, serta pentingnya kepatuhan konsisten terhadap regimen obat antihipertensi tanpa penghentian mandiri, mengingat penghentian mendadak beberapa golongan obat dapat menimbulkan efek rebound yang berbahaya.</w:t>
      </w:r>
    </w:p>
    <w:p>
      <w:pPr>
        <w:pStyle w:val="BodyText"/>
      </w:pPr>
      <w:r>
        <w:rPr>
          <w:bCs/>
          <w:b/>
        </w:rPr>
        <w:t xml:space="preserve">Keterkaitan dengan rotasi klinis:</w:t>
      </w:r>
      <w:r>
        <w:t xml:space="preserve"> </w:t>
      </w:r>
      <w:r>
        <w:t xml:space="preserve">stase Kardiologi memberikan kesempatan langsung bagi coass untuk mempelajari prinsip pemantauan tekanan darah dan penyesuaian terapi antihipertensi yang dapat diaplikasikan pada konteks pemantauan jemaah haji dengan riwayat hipertensi, termasuk pengenalan tanda-tanda kegawatan hipertensi yang memerlukan rujukan segera.</w:t>
      </w:r>
    </w:p>
    <w:bookmarkEnd w:id="33"/>
    <w:bookmarkStart w:id="34" w:name="penyakit-paru-dan-ginjal-kronik"/>
    <w:p>
      <w:pPr>
        <w:pStyle w:val="Heading3"/>
      </w:pPr>
      <w:r>
        <w:t xml:space="preserve">Penyakit Paru dan Ginjal Kronik</w:t>
      </w:r>
    </w:p>
    <w:p>
      <w:pPr>
        <w:pStyle w:val="FirstParagraph"/>
      </w:pPr>
      <w:r>
        <w:t xml:space="preserve">Dua komorbid berikutnya—penyakit paru dan ginjal kronik—sama-sama menuntut perhatian pada keseimbangan yang rapuh antara mencegah perburukan dan menghindari komplikasi akibat tata laksana yang berlebihan.</w:t>
      </w:r>
    </w:p>
    <w:p>
      <w:pPr>
        <w:pStyle w:val="BodyText"/>
      </w:pPr>
      <w:r>
        <w:t xml:space="preserve">Penyakit paru obstruktif kronik dan asma memerlukan perhatian mengingat kualitas udara di lingkungan padat dan berdebu dapat memicu eksaserbasi. Dokter muda perlu memastikan jemaah membawa obat kontrol dan pelega yang cukup, memahami teknik penggunaan inhaler yang benar, serta mengenali tanda-tanda awal eksaserbasi. Penyakit ginjal kronik memerlukan perhatian khusus mengingat interaksi kompleks antara dehidrasi, obat yang dieliminasi melalui ginjal, dan kapasitas kompensasi ginjal yang sudah menurun—dokter muda perlu menjaga keseimbangan cairan yang tepat: cukup mencegah dehidrasi dan perburukan fungsi ginjal akut, namun tidak berlebihan sehingga membebani jantung.</w:t>
      </w:r>
    </w:p>
    <w:p>
      <w:pPr>
        <w:pStyle w:val="BodyText"/>
      </w:pPr>
      <w:r>
        <w:rPr>
          <w:iCs/>
          <w:i/>
        </w:rPr>
        <w:t xml:space="preserve">Ilustrasi:</w:t>
      </w:r>
      <w:r>
        <w:t xml:space="preserve"> </w:t>
      </w:r>
      <w:r>
        <w:t xml:space="preserve">Seorang jemaah dengan penyakit ginjal kronik stadium 3 perlu dipantau lebih ketat dibandingkan jemaah lain: bila ia diberikan cairan terlalu banyak untuk</w:t>
      </w:r>
      <w:r>
        <w:t xml:space="preserve"> </w:t>
      </w:r>
      <w:r>
        <w:t xml:space="preserve">“</w:t>
      </w:r>
      <w:r>
        <w:t xml:space="preserve">berjaga-jaga</w:t>
      </w:r>
      <w:r>
        <w:t xml:space="preserve">”</w:t>
      </w:r>
      <w:r>
        <w:t xml:space="preserve"> </w:t>
      </w:r>
      <w:r>
        <w:t xml:space="preserve">terhadap dehidrasi, ia berisiko mengalami kelebihan cairan yang membebani jantungnya; namun bila terlalu sedikit, fungsi ginjalnya yang sudah terbatas bisa memburuk akibat dehidrasi. Keseimbangan inilah yang menuntut penilaian klinis yang cermat, bukan sekadar mengikuti protokol hidrasi umum yang berlaku bagi jemaah sehat pada umumnya.</w:t>
      </w:r>
    </w:p>
    <w:bookmarkEnd w:id="34"/>
    <w:bookmarkStart w:id="35" w:name="pendekatan-holistik-dan-faktor-penyerta"/>
    <w:p>
      <w:pPr>
        <w:pStyle w:val="Heading3"/>
      </w:pPr>
      <w:r>
        <w:t xml:space="preserve">Pendekatan Holistik dan Faktor Penyerta</w:t>
      </w:r>
    </w:p>
    <w:p>
      <w:pPr>
        <w:pStyle w:val="FirstParagraph"/>
      </w:pPr>
      <w:r>
        <w:t xml:space="preserve">Setelah membahas komorbid per organ, penting untuk melangkah mundur dan melihat pasien sebagai satu kesatuan—karena pada kenyataannya, jemaah lanjut usia jarang hanya membawa satu penyakit kronik saja.</w:t>
      </w:r>
    </w:p>
    <w:p>
      <w:pPr>
        <w:pStyle w:val="BodyText"/>
      </w:pPr>
      <w:r>
        <w:t xml:space="preserve">Prinsip umum yang perlu ditekankan adalah pentingnya pendekatan holistik dalam mengelola pasien dengan multipel komorbiditas, bukan mengelola setiap penyakit secara terpisah. Seorang jemaah lanjut usia dengan diabetes, hipertensi, dan penyakit jantung koroner sekaligus memerlukan rencana pengelolaan yang terintegrasi, mempertimbangkan prioritas dan potensi interaksi antar-terapi. Aspek fungsional dan geriatri juga perlu diperhatikan—penilaian kelaikan haji tidak hanya bergantung pada diagnosis penyakit, tetapi juga status fungsional: kemampuan berjalan jarak jauh, menjaga keseimbangan di kerumunan, dan kemandirian aktivitas sehari-hari. Komunikasi dengan keluarga atau pendamping menjadi keterampilan penting, mengingat keputusan pengelolaan sering melibatkan diskusi kolektif keluarga sebagaimana dibahas pada Modul Inti Bab 8. Skrining gizi sederhana membantu mengidentifikasi jemaah dengan risiko malnutrisi sejak pemeriksaan pra-keberangkatan, sementara kewaspadaan terhadap gangguan kognitif ringan atau demensia penting mengingat kepatuhan obat sangat bergantung pada kapasitas kognitif pasien untuk mengingat jadwal dan dosis.</w:t>
      </w:r>
    </w:p>
    <w:p>
      <w:pPr>
        <w:pStyle w:val="BodyText"/>
      </w:pPr>
      <w:r>
        <w:rPr>
          <w:iCs/>
          <w:i/>
        </w:rPr>
        <w:t xml:space="preserve">Ilustrasi:</w:t>
      </w:r>
      <w:r>
        <w:t xml:space="preserve"> </w:t>
      </w:r>
      <w:r>
        <w:t xml:space="preserve">Seorang jemaah berusia 74 tahun datang dengan diabetes, hipertensi, dan riwayat gangguan ingatan ringan yang belum pernah didiagnosis formal. Dokter muda yang hanya berfokus pada gula darah dan tekanan darahnya mungkin melewatkan fakta bahwa ia sering lupa minum obat tepat waktu justru karena gangguan ingatannya, bukan karena ketidakpatuhan yang disengaja. Pendekatan holistik yang mempertimbangkan status kognitif dan melibatkan anak yang mendampinginya untuk membantu mengingatkan jadwal obat, jauh lebih efektif dibandingkan sekadar mengintensifkan edukasi kepada pasien itu sendiri.</w:t>
      </w:r>
    </w:p>
    <w:bookmarkEnd w:id="35"/>
    <w:bookmarkEnd w:id="36"/>
    <w:bookmarkStart w:id="40" w:name="X3e194d054809a6cfdc67d1577d9606e5e877b2a"/>
    <w:p>
      <w:pPr>
        <w:pStyle w:val="Heading2"/>
      </w:pPr>
      <w:r>
        <w:t xml:space="preserve">Bab 5. Dasar Epidemiologi dan Kebijakan Haji untuk Calon Dokter</w:t>
      </w:r>
    </w:p>
    <w:p>
      <w:pPr>
        <w:pStyle w:val="FirstParagraph"/>
      </w:pPr>
      <w:r>
        <w:t xml:space="preserve">Bab ini memberikan dasar pemahaman epidemiologi dan kebijakan kesehatan haji yang relevan bagi calon dokter, melengkapi fondasi epidemiologi dasar yang telah dibangun pada Modul Inti Bab 4 dan pemahaman sistem penyelenggaraan pada Modul Inti Bab 7, dengan penekanan pada bagaimana pengetahuan ini bermanfaat langsung bagi dokter muda dalam konteks praktik klinis maupun perannya kelak sebagai bagian dari sistem penyelenggaraan kesehatan haji.</w:t>
      </w:r>
    </w:p>
    <w:bookmarkStart w:id="37" w:name="X5bc1d7a8f21dfa9651e9734b3fa02f7b67adf5a"/>
    <w:p>
      <w:pPr>
        <w:pStyle w:val="Heading3"/>
      </w:pPr>
      <w:r>
        <w:t xml:space="preserve">Epidemiologi dan Istithaah sebagai Bekal Praktis Bertugas</w:t>
      </w:r>
    </w:p>
    <w:p>
      <w:pPr>
        <w:pStyle w:val="FirstParagraph"/>
      </w:pPr>
      <w:r>
        <w:t xml:space="preserve">Sebelum membahas dimensi kebijakan yang lebih luas, calon dokter perlu memahami dahulu bagaimana pengetahuan epidemiologi dasar membantunya mempersiapkan diri secara realistis untuk penugasan sebagai TKHI.</w:t>
      </w:r>
    </w:p>
    <w:p>
      <w:pPr>
        <w:pStyle w:val="BodyText"/>
      </w:pPr>
      <w:r>
        <w:t xml:space="preserve">Bagi calon dokter yang kelak akan bertugas sebagai TKHI, pemahaman terhadap pola epidemiologi dasar sangat berguna untuk menyusun ekspektasi realistis mengenai jenis kasus yang mungkin dihadapi. Pengetahuan bahwa penyakit kardiovaskular dan pernapasan merupakan penyebab morbiditas dan mortalitas terbanyak, bahwa insiden kegawatan meningkat pada periode puncak ibadah, dan bahwa jemaah lanjut usia merupakan kelompok berisiko tertinggi, membantu dokter muda mempersiapkan diri secara lebih terarah. Pemahaman terhadap kebijakan istithaah kesehatan juga memiliki relevansi praktis bagi calon dokter yang mungkin kelak terlibat dalam pemeriksaan kesehatan pra-keberangkatan di fasilitas kesehatan tingkat pertama—dokter yang telah memahami kerangka konsep istithaah sejak masa pendidikan akan lebih siap mengambil peran ini dengan percaya diri dan konsistensi klinis yang baik.</w:t>
      </w:r>
    </w:p>
    <w:p>
      <w:pPr>
        <w:pStyle w:val="BodyText"/>
      </w:pPr>
      <w:r>
        <w:rPr>
          <w:iCs/>
          <w:i/>
        </w:rPr>
        <w:t xml:space="preserve">Ilustrasi:</w:t>
      </w:r>
      <w:r>
        <w:t xml:space="preserve"> </w:t>
      </w:r>
      <w:r>
        <w:t xml:space="preserve">Seorang dokter muda yang baru lulus dan ditugaskan sebagai dokter puskesmas di wilayah dengan banyak calon jemaah haji langsung dihadapkan pada tugas pemeriksaan istithaah kesehatan tanpa pembekalan khusus. Karena telah mempelajari kerangka istithaah sejak Modul Inti, ia mampu menerapkan kategori kelaikan dengan konsisten sejak hari pertama bertugas, alih-alih meraba-raba kriteria seperti rekan sejawatnya yang tidak pernah mempelajari topik ini secara formal.</w:t>
      </w:r>
    </w:p>
    <w:p>
      <w:pPr>
        <w:pStyle w:val="BodyText"/>
      </w:pPr>
      <w:r>
        <w:rPr>
          <w:bCs/>
          <w:b/>
        </w:rPr>
        <w:t xml:space="preserve">Keterkaitan dengan rotasi klinis:</w:t>
      </w:r>
      <w:r>
        <w:t xml:space="preserve"> </w:t>
      </w:r>
      <w:r>
        <w:t xml:space="preserve">pada stase Ilmu Kesehatan Masyarakat (IKM), coass mempelajari prinsip epidemiologi deskriptif dan analitik yang dapat langsung diterapkan untuk memahami dan menginterpretasikan data epidemiologi kesehatan haji, termasuk latihan menyusun laporan surveilans sederhana berdasarkan skenario kasus terkait haji sebagai latihan aplikasi kompetensi kesehatan masyarakat yang sedang dipelajari.</w:t>
      </w:r>
    </w:p>
    <w:bookmarkEnd w:id="37"/>
    <w:bookmarkStart w:id="38" w:name="X83321149e27b29cdbfa71f040ebf12260741f45"/>
    <w:p>
      <w:pPr>
        <w:pStyle w:val="Heading3"/>
      </w:pPr>
      <w:r>
        <w:t xml:space="preserve">Kedokteran Haji dalam Konteks Global dan Kebijakan yang Terus Berubah</w:t>
      </w:r>
    </w:p>
    <w:p>
      <w:pPr>
        <w:pStyle w:val="FirstParagraph"/>
      </w:pPr>
      <w:r>
        <w:t xml:space="preserve">Di luar konteks penugasan lapangan, calon dokter juga perlu memahami bahwa kebijakan yang ia jalankan bukan aturan yang tetap selamanya, melainkan bagian dari sistem yang terus diperbarui dan terhubung dengan konteks internasional yang lebih luas.</w:t>
      </w:r>
    </w:p>
    <w:p>
      <w:pPr>
        <w:pStyle w:val="BodyText"/>
      </w:pPr>
      <w:r>
        <w:t xml:space="preserve">Kebijakan kesehatan haji, termasuk kriteria istithaah, daftar vaksinasi wajib, serta protokol kesiapsiagaan kegawatan, bukan merupakan aturan yang statis, melainkan terus diperbarui berdasarkan evaluasi pascamusim haji dan perkembangan situasi epidemiologi global.</w:t>
      </w:r>
      <w:r>
        <w:t xml:space="preserve"> </w:t>
      </w:r>
      <w:r>
        <w:rPr>
          <w:bCs/>
          <w:b/>
        </w:rPr>
        <w:t xml:space="preserve">[DATA: rujuk sumber resmi terbaru]</w:t>
      </w:r>
      <w:r>
        <w:t xml:space="preserve"> </w:t>
      </w:r>
      <w:r>
        <w:t xml:space="preserve">untuk kebijakan dan regulasi kesehatan haji yang berlaku pada musim terkini. Pemahaman dasar mengenai kerangka regulasi internasional, termasuk</w:t>
      </w:r>
      <w:r>
        <w:t xml:space="preserve"> </w:t>
      </w:r>
      <w:r>
        <w:rPr>
          <w:bCs/>
          <w:b/>
        </w:rPr>
        <w:t xml:space="preserve">International Health Regulations (IHR)</w:t>
      </w:r>
      <w:r>
        <w:t xml:space="preserve"> </w:t>
      </w:r>
      <w:r>
        <w:t xml:space="preserve">sebagaimana disinggung pada Modul Inti Bab 6, bermanfaat bagi calon dokter untuk memahami posisi kebijakan kesehatan haji Indonesia dalam konteks kesehatan masyarakat global yang lebih luas. Pemahaman mengenai perbandingan kebijakan antar-negara pengirim jemaah juga membuka wawasan bahwa sistem yang berlaku di Indonesia bukan satu-satunya model yang mungkin. Dokter muda juga perlu memahami bahwa perannya tidak berhenti pada level implementasi semata—pengalaman langsung sebagai TKHI yang berhadapan dengan kesenjangan antara kebijakan tertulis dan realitas lapangan merupakan sumber wawasan berharga yang, bila dikomunikasikan dengan tepat, dapat berkontribusi pada penyempurnaan kebijakan pada musim-musim berikutnya.</w:t>
      </w:r>
    </w:p>
    <w:p>
      <w:pPr>
        <w:pStyle w:val="BodyText"/>
      </w:pPr>
      <w:r>
        <w:rPr>
          <w:iCs/>
          <w:i/>
        </w:rPr>
        <w:t xml:space="preserve">Ilustrasi:</w:t>
      </w:r>
      <w:r>
        <w:t xml:space="preserve"> </w:t>
      </w:r>
      <w:r>
        <w:t xml:space="preserve">Seorang TKHI menyadari bahwa protokol yang dipelajarinya sebelum berangkat ternyata tidak sepenuhnya sesuai dengan kondisi riil di lapangan—misalnya jumlah cairan infus yang dialokasikan ternyata kurang memadai untuk kloter dengan proporsi jemaah lanjut usia yang lebih tinggi dari perkiraan. Alih-alih hanya mengeluh, ia mendokumentasikan temuan ini dan melaporkannya melalui jalur resmi sepulang bertugas—kontribusi kecil namun nyata terhadap siklus evaluasi dan perbaikan kebijakan pada musim berikutnya.</w:t>
      </w:r>
    </w:p>
    <w:bookmarkEnd w:id="38"/>
    <w:bookmarkStart w:id="39" w:name="X95ed554d504b36dcc7aa7f4b69a681bf269c762"/>
    <w:p>
      <w:pPr>
        <w:pStyle w:val="Heading3"/>
      </w:pPr>
      <w:r>
        <w:t xml:space="preserve">Keterampilan Berpikir Kritis dalam Membaca Data dan Literatur</w:t>
      </w:r>
    </w:p>
    <w:p>
      <w:pPr>
        <w:pStyle w:val="FirstParagraph"/>
      </w:pPr>
      <w:r>
        <w:t xml:space="preserve">Bekal terakhir yang perlu dimiliki calon dokter adalah kemampuan bersikap skeptis secara sehat terhadap data dan klaim yang ia baca, agar tidak mudah tertipu oleh angka yang tampak meyakinkan namun sesungguhnya rapuh secara metodologis.</w:t>
      </w:r>
    </w:p>
    <w:p>
      <w:pPr>
        <w:pStyle w:val="BodyText"/>
      </w:pPr>
      <w:r>
        <w:t xml:space="preserve">Calon dokter perlu memahami perbedaan antara data insidensi dan prevalensi, serta kehati-hatian dalam menginterpretasikan tren dari tahun ke tahun mengingat perubahan jumlah jemaah, cuaca, dan sistem pencatatan dapat memengaruhi angka yang teramati tanpa mencerminkan perubahan risiko yang sesungguhnya. Kemampuan membaca dan mengkritisi laporan kebijakan serta publikasi ilmiah terkait kesehatan haji juga perlu diasah, mengingat volume publikasi di bidang ini terus bertambah. Dokter muda disarankan membiasakan diri menelusuri sumber ilmiah yang kredibel, membedakan opini dari temuan berbasis bukti, dan memahami konteks metodologis di balik setiap klaim yang dibaca—kebiasaan berpikir kritis yang akan sangat bermanfaat ketika kelak menyusun capstone mini-riset pada Bab 6 dan Bab 7 buku ini.</w:t>
      </w:r>
    </w:p>
    <w:bookmarkEnd w:id="39"/>
    <w:bookmarkEnd w:id="40"/>
    <w:bookmarkStart w:id="45" w:name="Xf3ef354c7ee9ee4d1260d7a8592aa448bbb241d"/>
    <w:p>
      <w:pPr>
        <w:pStyle w:val="Heading2"/>
      </w:pPr>
      <w:r>
        <w:t xml:space="preserve">Bab 6. Pengenalan Metodologi Mini-Riset dan Studi Kasus Terstruktur</w:t>
      </w:r>
    </w:p>
    <w:p>
      <w:pPr>
        <w:pStyle w:val="FirstParagraph"/>
      </w:pPr>
      <w:r>
        <w:t xml:space="preserve">Bagi mahasiswa pada jalur Joint Degree, capstone akhir program tidak berupa tesis riset penuh sebagaimana lazimnya jenjang magister, melainkan mini-riset atau studi kasus terstruktur yang secara realistis dapat diselesaikan dalam keterbatasan waktu masa coass. Bab ini memperkenalkan metodologi dasar yang diperlukan untuk merancang dan melaksanakan capstone tersebut, sebagai persiapan sebelum pembahasan lebih rinci mengenai penyusunan laporan pada Bab 7.</w:t>
      </w:r>
    </w:p>
    <w:bookmarkStart w:id="41" w:name="mini-riset-versus-tesis-riset-penuh"/>
    <w:p>
      <w:pPr>
        <w:pStyle w:val="Heading3"/>
      </w:pPr>
      <w:r>
        <w:t xml:space="preserve">Mini-Riset versus Tesis Riset Penuh</w:t>
      </w:r>
    </w:p>
    <w:p>
      <w:pPr>
        <w:pStyle w:val="FirstParagraph"/>
      </w:pPr>
      <w:r>
        <w:t xml:space="preserve">Sebelum memilih pendekatan metodologis, mahasiswa perlu memahami dahulu mengapa capstone Jalur D dirancang berbeda dari tesis magister konvensional—perbedaan ini bukan soal</w:t>
      </w:r>
      <w:r>
        <w:t xml:space="preserve"> </w:t>
      </w:r>
      <w:r>
        <w:t xml:space="preserve">“</w:t>
      </w:r>
      <w:r>
        <w:t xml:space="preserve">kualitas lebih rendah</w:t>
      </w:r>
      <w:r>
        <w:t xml:space="preserve">”</w:t>
      </w:r>
      <w:r>
        <w:t xml:space="preserve">, melainkan penyesuaian skala terhadap realitas waktu yang tersedia.</w:t>
      </w:r>
    </w:p>
    <w:p>
      <w:pPr>
        <w:pStyle w:val="BodyText"/>
      </w:pPr>
      <w:r>
        <w:t xml:space="preserve">Perbedaan mendasar antara mini-riset dan tesis riset penuh terletak pada skala, kedalaman, dan durasi pengerjaan. Tesis riset penuh gaya magister umumnya menuntut pengumpulan data primer dalam skala besar, analisis statistik yang kompleks, serta durasi pengerjaan yang dapat berlangsung setahun atau lebih. Mini-riset dan studi kasus terstruktur pada Jalur D, sebaliknya, dirancang agar dapat diselesaikan dalam rentang waktu beberapa bulan yang berjalan paralel dengan rotasi klinis, dengan skala yang lebih terbatas namun tetap memenuhi standar metodologis dasar yang layak secara akademik.</w:t>
      </w:r>
    </w:p>
    <w:bookmarkEnd w:id="41"/>
    <w:bookmarkStart w:id="42" w:name="Xc70f66b234f54fafbb9bd11d47d88beb0d2c362"/>
    <w:p>
      <w:pPr>
        <w:pStyle w:val="Heading3"/>
      </w:pPr>
      <w:r>
        <w:t xml:space="preserve">Tiga Pendekatan Metodologis yang Sesuai untuk Coass</w:t>
      </w:r>
    </w:p>
    <w:p>
      <w:pPr>
        <w:pStyle w:val="FirstParagraph"/>
      </w:pPr>
      <w:r>
        <w:t xml:space="preserve">Setelah memahami perbedaan skala di atas, mahasiswa perlu mengenal pilihan-pilihan metodologis konkret yang sesuai dengan keterbatasan waktu dan akses data yang mereka miliki.</w:t>
      </w:r>
    </w:p>
    <w:p>
      <w:pPr>
        <w:pStyle w:val="BodyText"/>
      </w:pPr>
      <w:r>
        <w:t xml:space="preserve">Pendekatan pertama adalah laporan kasus klinis mendalam (case report), yang mendokumentasikan secara rinci satu atau beberapa kasus klinis menarik yang dijumpai coass selama menjalani rotasi. Pendekatan kedua adalah analisis data sekunder, yaitu memanfaatkan data yang sudah tersedia—misalnya data kunjungan pasien di suatu fasilitas kesehatan, atau data hasil pemeriksaan istithaah di suatu wilayah—untuk melakukan analisis deskriptif atau analitik sederhana tanpa memerlukan pengumpulan data primer skala besar. Pendekatan ketiga adalah studi evaluasi program dalam skala kecil, misalnya mengevaluasi efektivitas suatu modul edukasi kesehatan haji pada kelompok kecil calon jemaah di wilayah tertentu.</w:t>
      </w:r>
    </w:p>
    <w:p>
      <w:pPr>
        <w:pStyle w:val="BodyText"/>
      </w:pPr>
      <w:r>
        <w:rPr>
          <w:iCs/>
          <w:i/>
        </w:rPr>
        <w:t xml:space="preserve">Ilustrasi:</w:t>
      </w:r>
      <w:r>
        <w:t xml:space="preserve"> </w:t>
      </w:r>
      <w:r>
        <w:t xml:space="preserve">Seorang mahasiswa yang tertarik pada topik kegawatan panas namun tidak memiliki akses langsung ke lapangan haji memilih pendekatan kedua: ia meminta izin menganalisis data kunjungan pasien di puskesmas embarkasi tempat ia menjalani stase IKM, memfokuskan analisis pada pola kunjungan terkait dehidrasi pada periode pemeriksaan kesehatan calon jemaah. Pendekatan ini realistis diselesaikan dalam beberapa bulan karena tidak memerlukan pengumpulan data primer baru.</w:t>
      </w:r>
    </w:p>
    <w:bookmarkEnd w:id="42"/>
    <w:bookmarkStart w:id="43" w:name="prinsip-dasar-yang-tetap-wajib-dipenuhi"/>
    <w:p>
      <w:pPr>
        <w:pStyle w:val="Heading3"/>
      </w:pPr>
      <w:r>
        <w:t xml:space="preserve">Prinsip Dasar yang Tetap Wajib Dipenuhi</w:t>
      </w:r>
    </w:p>
    <w:p>
      <w:pPr>
        <w:pStyle w:val="FirstParagraph"/>
      </w:pPr>
      <w:r>
        <w:t xml:space="preserve">Meskipun skalanya lebih kecil dari tesis magister, ada sejumlah prinsip metodologis yang tidak boleh dikompromikan, apa pun pendekatan yang dipilih.</w:t>
      </w:r>
    </w:p>
    <w:p>
      <w:pPr>
        <w:pStyle w:val="BodyText"/>
      </w:pPr>
      <w:r>
        <w:t xml:space="preserve">Prinsip metodologis dasar yang tetap harus dipenuhi mencakup kejelasan pertanyaan penelitian atau tujuan studi kasus, ketepatan metode yang dipilih untuk menjawab pertanyaan tersebut, kejujuran dan transparansi dalam pelaporan data—termasuk keterbatasan studi—serta kepatuhan terhadap prinsip etika penelitian, termasuk persetujuan yang diinformasikan bila melibatkan subjek manusia dan kerahasiaan data pasien. Dokter muda perlu memahami bahwa skala yang lebih kecil bukan berarti standar metodologis yang lebih longgar; justru karena skalanya terbatas, kecermatan dalam setiap tahap penelitian menjadi semakin penting. Contoh topik mini-riset yang realistis mencakup analisis pola kunjungan pasien terkait kegawatan panas, evaluasi tingkat pengetahuan calon jemaah sebelum dan sesudah edukasi manasik kesehatan, atau laporan kasus mendalam mengenai satu pasien dengan komorbid kronik kompleks—ketiga contoh ini akan dibahas lebih detail pada buku D4.</w:t>
      </w:r>
    </w:p>
    <w:bookmarkEnd w:id="43"/>
    <w:bookmarkStart w:id="44" w:name="X22543787044dadbfb533be11cbde16413c0e5d0"/>
    <w:p>
      <w:pPr>
        <w:pStyle w:val="Heading3"/>
      </w:pPr>
      <w:r>
        <w:t xml:space="preserve">Strategi Praktis: Waktu, Etika, dan Kolaborasi</w:t>
      </w:r>
    </w:p>
    <w:p>
      <w:pPr>
        <w:pStyle w:val="FirstParagraph"/>
      </w:pPr>
      <w:r>
        <w:t xml:space="preserve">Terakhir, mahasiswa perlu strategi konkret untuk mengatasi hambatan paling umum dalam menyelesaikan capstone di tengah masa coass: keterbatasan waktu, kepatuhan etika, dan kebutuhan dukungan sejawat.</w:t>
      </w:r>
    </w:p>
    <w:p>
      <w:pPr>
        <w:pStyle w:val="BodyText"/>
      </w:pPr>
      <w:r>
        <w:t xml:space="preserve">Pemilihan topik capstone idealnya mempertimbangkan ketersediaan data atau akses lapangan yang realistis, relevansi dengan minat karier mahasiswa, serta ketersediaan pembimbing yang kompeten. Tantangan praktis yang sering dihadapi adalah keterbatasan waktu akibat jadwal rotasi yang padat dan berpindah-pindah stase; strategi yang membantu antara lain memilih topik yang dapat dikerjakan secara bertahap dan fleksibel, memanfaatkan periode antar-stase untuk pengumpulan atau analisis data secara intensif, serta menjaga komunikasi teratur dengan pembimbing. Aspek etika penelitian tetap menjadi perhatian penting meskipun skala mini-riset relatif kecil—mahasiswa perlu memahami prosedur pengajuan kelaikan etik yang berlaku di institusi masing-masing. Pemanfaatan teknologi digital sederhana, seperti kuesioner elektronik, dapat membantu mengelola mini-riset secara lebih efisien, sementara kolaborasi antar-mahasiswa dalam satu angkatan—misalnya diskusi kelompok kecil untuk saling memberi masukan terhadap rancangan mini-riset masing-masing—dapat membantu mengidentifikasi kelemahan metodologis sejak dini.</w:t>
      </w:r>
    </w:p>
    <w:p>
      <w:pPr>
        <w:pStyle w:val="BodyText"/>
      </w:pPr>
      <w:r>
        <w:rPr>
          <w:iCs/>
          <w:i/>
        </w:rPr>
        <w:t xml:space="preserve">Ilustrasi:</w:t>
      </w:r>
      <w:r>
        <w:t xml:space="preserve"> </w:t>
      </w:r>
      <w:r>
        <w:t xml:space="preserve">Seorang mahasiswa yang kesulitan menemukan waktu mengerjakan capstone di tengah rotasi memutuskan untuk mengalokasikan satu jam setiap Jumat sore—waktu yang relatif lebih longgar di stasenya saat itu—khusus untuk kemajuan capstone, dan menjadwalkan pertemuan singkat dengan pembimbing setiap dua minggu untuk melaporkan progres. Strategi kecil namun konsisten semacam ini, dibandingkan menunggu waktu luang besar yang jarang datang, terbukti lebih efektif menjaga momentum penyelesaian capstone di tengah padatnya jadwal coass.</w:t>
      </w:r>
    </w:p>
    <w:bookmarkEnd w:id="44"/>
    <w:bookmarkEnd w:id="45"/>
    <w:bookmarkStart w:id="49" w:name="X50f8954094dc8dd41a23702c096fc28de82872f"/>
    <w:p>
      <w:pPr>
        <w:pStyle w:val="Heading2"/>
      </w:pPr>
      <w:r>
        <w:t xml:space="preserve">Bab 7. Penyusunan Laporan Capstone Joint Degree</w:t>
      </w:r>
    </w:p>
    <w:p>
      <w:pPr>
        <w:pStyle w:val="FirstParagraph"/>
      </w:pPr>
      <w:r>
        <w:t xml:space="preserve">Bab penutup buku D2 ini memberikan panduan praktis mengenai penyusunan laporan capstone sebagai syarat akhir kelulusan program Joint Degree Kedokteran Haji, melengkapi pemahaman metodologis yang telah dibangun pada Bab 6. Panduan ini bersifat umum dan perlu disesuaikan dengan ketentuan spesifik yang ditetapkan oleh institusi penyelenggara program.</w:t>
      </w:r>
    </w:p>
    <w:bookmarkStart w:id="46" w:name="Xc5d6469ef8d17936bbc09d1365e2698f493ddba"/>
    <w:p>
      <w:pPr>
        <w:pStyle w:val="Heading3"/>
      </w:pPr>
      <w:r>
        <w:t xml:space="preserve">Struktur Laporan dan Keterkaitannya dengan Konteks Kedokteran Haji</w:t>
      </w:r>
    </w:p>
    <w:p>
      <w:pPr>
        <w:pStyle w:val="FirstParagraph"/>
      </w:pPr>
      <w:r>
        <w:t xml:space="preserve">Sebelum membahas proses bimbingan dan penilaian, mahasiswa perlu memahami dahulu kerangka struktural yang menjadi standar minimal setiap laporan capstone, apa pun topik yang dipilih.</w:t>
      </w:r>
    </w:p>
    <w:p>
      <w:pPr>
        <w:pStyle w:val="BodyText"/>
      </w:pPr>
      <w:r>
        <w:t xml:space="preserve">Struktur laporan capstone secara umum mengikuti kerangka karya ilmiah standar: pendahuluan yang menjelaskan latar belakang dan rumusan pertanyaan studi; tinjauan pustaka yang menyajikan sintesis kritis literatur relevan, bukan sekadar rangkuman satu per satu sumber; metode yang menjelaskan secara rinci dan transparan bagaimana studi dilaksanakan; hasil yang menyajikan temuan secara objektif tanpa interpretasi berlebihan; pembahasan yang menginterpretasikan temuan dalam konteks literatur yang lebih luas, termasuk keterbatasan studi yang jujur diakui; dan kesimpulan yang merangkum temuan utama. Aspek penting yang perlu ditekankan adalah keterkaitan eksplisit dengan konteks klinis atau kebijakan Kedokteran Haji—laporan yang baik tidak hanya memenuhi standar metodologis akademik, tetapi juga secara jelas menunjukkan relevansi dan kontribusi temuan terhadap peningkatan pemahaman atau praktik Kedokteran Haji.</w:t>
      </w:r>
    </w:p>
    <w:p>
      <w:pPr>
        <w:pStyle w:val="BodyText"/>
      </w:pPr>
      <w:r>
        <w:rPr>
          <w:iCs/>
          <w:i/>
        </w:rPr>
        <w:t xml:space="preserve">Ilustrasi:</w:t>
      </w:r>
      <w:r>
        <w:t xml:space="preserve"> </w:t>
      </w:r>
      <w:r>
        <w:t xml:space="preserve">Dua mahasiswa menulis laporan capstone dengan metode yang sama persis—survei pengetahuan calon jemaah sebelum dan sesudah edukasi. Mahasiswa pertama hanya melaporkan angka peningkatan skor pengetahuan tanpa mengaitkannya lebih jauh. Mahasiswa kedua menghubungkan temuannya dengan pertanyaan yang lebih besar: materi edukasi mana yang paling efektif meningkatkan kewaspadaan jemaah terhadap tanda bahaya kegawatan panas, dan bagaimana temuan ini bisa memperbaiki modul edukasi manasik kesehatan di wilayahnya. Laporan kedua inilah yang menunjukkan keterkaitan eksplisit dengan konteks Kedokteran Haji yang dinilai lebih tinggi.</w:t>
      </w:r>
    </w:p>
    <w:bookmarkEnd w:id="46"/>
    <w:bookmarkStart w:id="47" w:name="bimbingan-dan-kriteria-penilaian"/>
    <w:p>
      <w:pPr>
        <w:pStyle w:val="Heading3"/>
      </w:pPr>
      <w:r>
        <w:t xml:space="preserve">Bimbingan dan Kriteria Penilaian</w:t>
      </w:r>
    </w:p>
    <w:p>
      <w:pPr>
        <w:pStyle w:val="FirstParagraph"/>
      </w:pPr>
      <w:r>
        <w:t xml:space="preserve">Setelah memahami struktur laporan, mahasiswa perlu memahami bagaimana proses pendampingan berlangsung dan berdasarkan kriteria apa laporan mereka akan dinilai.</w:t>
      </w:r>
    </w:p>
    <w:p>
      <w:pPr>
        <w:pStyle w:val="BodyText"/>
      </w:pPr>
      <w:r>
        <w:t xml:space="preserve">Proses bimbingan capstone idealnya melibatkan pembimbing yang memiliki kompetensi baik di bidang metodologi penelitian maupun substansi Kedokteran Haji. Mahasiswa disarankan menjadwalkan pertemuan bimbingan secara teratur meskipun di tengah kesibukan rotasi klinis, mengingat komunikasi yang konsisten dapat mencegah kesalahan arah yang baru terdeteksi menjelang tenggat waktu. Penilaian capstone umumnya mempertimbangkan kejelasan dan relevansi rumusan masalah, ketepatan metodologi, kedalaman analisis dan pembahasan, kualitas penulisan akademik, serta orisinalitas kontribusi terhadap pemahaman Kedokteran Haji meskipun dalam skala mini-riset.</w:t>
      </w:r>
    </w:p>
    <w:bookmarkEnd w:id="47"/>
    <w:bookmarkStart w:id="48" w:name="format-presentasi-dan-diseminasi-hasil"/>
    <w:p>
      <w:pPr>
        <w:pStyle w:val="Heading3"/>
      </w:pPr>
      <w:r>
        <w:t xml:space="preserve">Format, Presentasi, dan Diseminasi Hasil</w:t>
      </w:r>
    </w:p>
    <w:p>
      <w:pPr>
        <w:pStyle w:val="FirstParagraph"/>
      </w:pPr>
      <w:r>
        <w:t xml:space="preserve">Langkah terakhir sebelum capstone dinyatakan selesai adalah memastikan format penulisan sesuai standar, mempersiapkan presentasi yang meyakinkan, dan mempertimbangkan apakah hasil capstone layak disebarluaskan lebih lanjut.</w:t>
      </w:r>
    </w:p>
    <w:p>
      <w:pPr>
        <w:pStyle w:val="BodyText"/>
      </w:pPr>
      <w:r>
        <w:t xml:space="preserve">Format penulisan dan tata cara sitasi laporan capstone umumnya mengikuti standar penulisan karya ilmiah kedokteran yang berlaku di institusi masing-masing, misalnya gaya Vancouver. Mahasiswa disarankan mengonfirmasi format spesifik sejak awal penyusunan agar tidak perlu penyesuaian besar-besaran menjelang tenggat akhir. Presentasi hasil capstone di hadapan penguji memerlukan latihan menyampaikan temuan secara ringkas dalam waktu terbatas, mengantisipasi pertanyaan kritis terkait metodologi, serta menunjukkan pemahaman yang matang mengenai keterbatasan studi—sikap terbuka terhadap kritik mencerminkan kematangan akademik yang dihargai penguji. Setelah dinyatakan lulus, mahasiswa disarankan mempertimbangkan diseminasi lebih lanjut, misalnya melalui forum ilmiah mahasiswa kedokteran atau berbagi temuan kepada tim TKHI yang dapat memanfaatkan wawasan tersebut secara praktis.</w:t>
      </w:r>
    </w:p>
    <w:p>
      <w:pPr>
        <w:pStyle w:val="BodyText"/>
      </w:pPr>
      <w:r>
        <w:rPr>
          <w:iCs/>
          <w:i/>
        </w:rPr>
        <w:t xml:space="preserve">Ilustrasi:</w:t>
      </w:r>
      <w:r>
        <w:t xml:space="preserve"> </w:t>
      </w:r>
      <w:r>
        <w:t xml:space="preserve">Seorang mahasiswa yang gugup menghadapi sesi ujian capstone mempersiapkan diri dengan berlatih menjawab pertanyaan tersulit yang mungkin diajukan:</w:t>
      </w:r>
      <w:r>
        <w:t xml:space="preserve"> </w:t>
      </w:r>
      <w:r>
        <w:t xml:space="preserve">“</w:t>
      </w:r>
      <w:r>
        <w:t xml:space="preserve">Kenapa sampel Anda hanya 20 orang?</w:t>
      </w:r>
      <w:r>
        <w:t xml:space="preserve">”</w:t>
      </w:r>
      <w:r>
        <w:t xml:space="preserve"> </w:t>
      </w:r>
      <w:r>
        <w:t xml:space="preserve">Alih-alih defensif, ia telah menyiapkan jawaban jujur: mengakui keterbatasan waktu masa coass sebagai alasan skala kecil, namun menjelaskan bagaimana temuannya tetap memberikan wawasan awal yang berguna dan dapat menjadi dasar studi lanjutan berskala lebih besar di masa depan—jawaban yang justru meningkatkan kepercayaan penguji terhadap kematangan berpikirnya.</w:t>
      </w:r>
    </w:p>
    <w:p>
      <w:pPr>
        <w:pStyle w:val="BodyText"/>
      </w:pPr>
      <w:r>
        <w:t xml:space="preserve">Sebagai penutup buku D2, penyelesaian capstone bukan sekadar syarat administratif kelulusan, melainkan puncak perjalanan pembelajaran yang mengintegrasikan seluruh kompetensi klinis dan pengetahuan Kedokteran Haji yang telah dibangun mahasiswa sepanjang masa coass. Mahasiswa yang telah menyelesaikan tujuh bab buku ini diharapkan tidak hanya lulus secara administratif, tetapi juga membawa perubahan nyata dalam cara berpikir klinisnya—senantiasa peka terhadap konteks kesehatan haji setiap kali berhadapan dengan pasien yang relevan, mampu mengintegrasikan pengetahuan lintas disiplin secara alami, serta memiliki bekal dasar riset yang akan terus berguna sepanjang kariernya. Perjalanan pembelajaran pada Jalur D tidak berhenti di buku ini; buku D3 akan melanjutkan dengan pembahasan integrasi klinis yang lebih terstruktur per stase rotasi, sementara buku D4 akan memberikan panduan dan contoh konkret pelaksanaan mini-riset dan studi kasus sebagai capstone akhir program.</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2026-07-08T04:23:11Z</dcterms:created>
  <dcterms:modified xsi:type="dcterms:W3CDTF">2026-07-08T04:23:11Z</dcterms:modified>
</cp:coreProperties>
</file>

<file path=docProps/custom.xml><?xml version="1.0" encoding="utf-8"?>
<Properties xmlns="http://schemas.openxmlformats.org/officeDocument/2006/custom-properties" xmlns:vt="http://schemas.openxmlformats.org/officeDocument/2006/docPropsVTypes"/>
</file>